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434" w:rsidRDefault="00BB4434">
      <w:pPr>
        <w:pStyle w:val="ConsPlusNormal"/>
        <w:jc w:val="center"/>
        <w:outlineLvl w:val="0"/>
      </w:pPr>
    </w:p>
    <w:tbl>
      <w:tblPr>
        <w:tblW w:w="0" w:type="auto"/>
        <w:tblInd w:w="-62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80"/>
        <w:gridCol w:w="1757"/>
      </w:tblGrid>
      <w:tr w:rsidR="00BB4434" w:rsidRPr="00BB4434" w:rsidTr="00E72485">
        <w:tc>
          <w:tcPr>
            <w:tcW w:w="7880" w:type="dxa"/>
            <w:tcBorders>
              <w:top w:val="nil"/>
              <w:left w:val="nil"/>
              <w:bottom w:val="nil"/>
            </w:tcBorders>
          </w:tcPr>
          <w:p w:rsidR="00BB4434" w:rsidRPr="00BB4434" w:rsidRDefault="00BB4434" w:rsidP="00E72485">
            <w:pPr>
              <w:pStyle w:val="ConsPlusNormal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B4434">
              <w:rPr>
                <w:rFonts w:ascii="Times New Roman" w:hAnsi="Times New Roman" w:cs="Times New Roman"/>
                <w:sz w:val="18"/>
                <w:szCs w:val="18"/>
              </w:rPr>
              <w:t xml:space="preserve">Код формы по </w:t>
            </w:r>
            <w:hyperlink r:id="rId4" w:history="1">
              <w:r w:rsidRPr="00BB44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ОКУД</w:t>
              </w:r>
            </w:hyperlink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</w:tcPr>
          <w:p w:rsidR="00BB4434" w:rsidRPr="00BB4434" w:rsidRDefault="00BB4434" w:rsidP="00E7248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4434">
              <w:rPr>
                <w:rFonts w:ascii="Times New Roman" w:hAnsi="Times New Roman" w:cs="Times New Roman"/>
                <w:sz w:val="18"/>
                <w:szCs w:val="18"/>
              </w:rPr>
              <w:t>0503161</w:t>
            </w:r>
          </w:p>
        </w:tc>
      </w:tr>
    </w:tbl>
    <w:p w:rsidR="00BB4434" w:rsidRPr="00BB4434" w:rsidRDefault="00BB443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5572" w:rsidRPr="00BB4434" w:rsidRDefault="00095572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Сведения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о количестве подведомственных участников бюджетного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процесса, учреждений и государственных (муниципальных)</w:t>
      </w:r>
    </w:p>
    <w:p w:rsidR="00095572" w:rsidRPr="00BB4434" w:rsidRDefault="0009557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B4434">
        <w:rPr>
          <w:rFonts w:ascii="Times New Roman" w:hAnsi="Times New Roman" w:cs="Times New Roman"/>
          <w:sz w:val="24"/>
          <w:szCs w:val="24"/>
        </w:rPr>
        <w:t>унитарных предприятий</w:t>
      </w:r>
    </w:p>
    <w:p w:rsidR="00095572" w:rsidRPr="00BB4434" w:rsidRDefault="000955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5572" w:rsidRPr="00BB4434" w:rsidRDefault="0009557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46"/>
        <w:gridCol w:w="829"/>
        <w:gridCol w:w="1277"/>
        <w:gridCol w:w="1229"/>
        <w:gridCol w:w="1618"/>
      </w:tblGrid>
      <w:tr w:rsidR="00095572" w:rsidRPr="00BB4434" w:rsidTr="00BB4434">
        <w:tc>
          <w:tcPr>
            <w:tcW w:w="5046" w:type="dxa"/>
            <w:vMerge w:val="restart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Тип учреждения, участника бюджетного процесса</w:t>
            </w:r>
          </w:p>
        </w:tc>
        <w:tc>
          <w:tcPr>
            <w:tcW w:w="829" w:type="dxa"/>
            <w:vMerge w:val="restart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506" w:type="dxa"/>
            <w:gridSpan w:val="2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618" w:type="dxa"/>
            <w:vMerge w:val="restart"/>
            <w:tcBorders>
              <w:righ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Причины изменений</w:t>
            </w:r>
          </w:p>
        </w:tc>
      </w:tr>
      <w:tr w:rsidR="00095572" w:rsidRPr="00BB4434" w:rsidTr="00BB4434">
        <w:tc>
          <w:tcPr>
            <w:tcW w:w="5046" w:type="dxa"/>
            <w:vMerge/>
            <w:tcBorders>
              <w:left w:val="single" w:sz="4" w:space="0" w:color="auto"/>
            </w:tcBorders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vMerge/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на начало отчетного периода</w:t>
            </w:r>
          </w:p>
        </w:tc>
        <w:tc>
          <w:tcPr>
            <w:tcW w:w="12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на конец отчетного периода</w:t>
            </w:r>
          </w:p>
        </w:tc>
        <w:tc>
          <w:tcPr>
            <w:tcW w:w="1618" w:type="dxa"/>
            <w:vMerge/>
            <w:tcBorders>
              <w:right w:val="single" w:sz="4" w:space="0" w:color="auto"/>
            </w:tcBorders>
          </w:tcPr>
          <w:p w:rsidR="00095572" w:rsidRPr="00BB4434" w:rsidRDefault="00095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8" w:type="dxa"/>
            <w:tcBorders>
              <w:right w:val="single" w:sz="4" w:space="0" w:color="auto"/>
            </w:tcBorders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Государственные (муниципальные) учреждения, всего (</w:t>
            </w:r>
            <w:hyperlink w:anchor="P26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020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31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030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42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040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7" w:type="dxa"/>
            <w:vAlign w:val="bottom"/>
          </w:tcPr>
          <w:p w:rsidR="00095572" w:rsidRPr="00BB4434" w:rsidRDefault="00840A25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казенные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26"/>
            <w:bookmarkEnd w:id="0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бюджетные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31"/>
            <w:bookmarkEnd w:id="1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7" w:type="dxa"/>
            <w:vAlign w:val="bottom"/>
          </w:tcPr>
          <w:p w:rsidR="00095572" w:rsidRPr="00BB4434" w:rsidRDefault="00F80874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автономные учреждения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42"/>
            <w:bookmarkEnd w:id="2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Участники бюджетного процесса (органы власти и их территориальные органы, всего (</w:t>
            </w:r>
            <w:hyperlink w:anchor="P59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051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64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052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hyperlink w:anchor="P69" w:history="1">
              <w:r w:rsidRPr="00BB4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стр. 053</w:t>
              </w:r>
            </w:hyperlink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7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59"/>
            <w:bookmarkEnd w:id="3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77" w:type="dxa"/>
            <w:vAlign w:val="bottom"/>
          </w:tcPr>
          <w:p w:rsidR="00095572" w:rsidRPr="00BB4434" w:rsidRDefault="009E5D7F" w:rsidP="009E5D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vAlign w:val="bottom"/>
          </w:tcPr>
          <w:p w:rsidR="00095572" w:rsidRPr="00BB4434" w:rsidRDefault="009E5D7F" w:rsidP="008512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4" w:name="_GoBack"/>
            <w:bookmarkEnd w:id="4"/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распорядители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64"/>
            <w:bookmarkEnd w:id="5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получатели бюджетных средств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69"/>
            <w:bookmarkEnd w:id="6"/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Государственные (муниципальные) унитарные предприятия, всего: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7" w:type="dxa"/>
            <w:vAlign w:val="bottom"/>
          </w:tcPr>
          <w:p w:rsidR="00095572" w:rsidRPr="00BB4434" w:rsidRDefault="00840A25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vAlign w:val="bottom"/>
          </w:tcPr>
          <w:p w:rsidR="00095572" w:rsidRPr="00BB4434" w:rsidRDefault="00840A25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572" w:rsidRPr="00BB4434" w:rsidTr="00BB4434">
        <w:tc>
          <w:tcPr>
            <w:tcW w:w="5046" w:type="dxa"/>
            <w:tcBorders>
              <w:left w:val="single" w:sz="4" w:space="0" w:color="auto"/>
            </w:tcBorders>
          </w:tcPr>
          <w:p w:rsidR="00095572" w:rsidRPr="00BB4434" w:rsidRDefault="00095572">
            <w:pPr>
              <w:pStyle w:val="ConsPlusNormal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из них получатели бюджетных средств</w:t>
            </w:r>
          </w:p>
          <w:p w:rsidR="00095572" w:rsidRPr="00BB4434" w:rsidRDefault="00095572">
            <w:pPr>
              <w:pStyle w:val="ConsPlusNormal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по переданным полномочиям</w:t>
            </w:r>
          </w:p>
        </w:tc>
        <w:tc>
          <w:tcPr>
            <w:tcW w:w="829" w:type="dxa"/>
            <w:vAlign w:val="bottom"/>
          </w:tcPr>
          <w:p w:rsidR="00095572" w:rsidRPr="00BB4434" w:rsidRDefault="0009557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434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77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right w:val="single" w:sz="4" w:space="0" w:color="auto"/>
            </w:tcBorders>
            <w:vAlign w:val="bottom"/>
          </w:tcPr>
          <w:p w:rsidR="00095572" w:rsidRPr="00BB4434" w:rsidRDefault="00095572" w:rsidP="00BB4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788" w:rsidRPr="00BB4434" w:rsidRDefault="003C6788">
      <w:pPr>
        <w:rPr>
          <w:rFonts w:ascii="Times New Roman" w:hAnsi="Times New Roman" w:cs="Times New Roman"/>
          <w:sz w:val="24"/>
          <w:szCs w:val="24"/>
        </w:rPr>
      </w:pPr>
    </w:p>
    <w:sectPr w:rsidR="003C6788" w:rsidRPr="00BB4434" w:rsidSect="00425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572"/>
    <w:rsid w:val="00095572"/>
    <w:rsid w:val="003C6788"/>
    <w:rsid w:val="0042554D"/>
    <w:rsid w:val="00840A25"/>
    <w:rsid w:val="008512F3"/>
    <w:rsid w:val="009E5D7F"/>
    <w:rsid w:val="00BB4434"/>
    <w:rsid w:val="00E83543"/>
    <w:rsid w:val="00F8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F3980-43B9-4C9C-824D-5759A2C39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572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B947F1415B436AB8CC7E33431C16EDFBE57383303A1054D263716D722q9x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8</cp:revision>
  <dcterms:created xsi:type="dcterms:W3CDTF">2017-03-22T14:49:00Z</dcterms:created>
  <dcterms:modified xsi:type="dcterms:W3CDTF">2019-02-21T12:45:00Z</dcterms:modified>
</cp:coreProperties>
</file>